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AC" w:rsidRPr="006602FA" w:rsidRDefault="00C114AC" w:rsidP="00C114AC">
      <w:pPr>
        <w:pStyle w:val="20"/>
        <w:spacing w:after="484"/>
        <w:ind w:right="19"/>
        <w:jc w:val="center"/>
        <w:rPr>
          <w:sz w:val="28"/>
          <w:szCs w:val="28"/>
        </w:rPr>
      </w:pPr>
      <w:r w:rsidRPr="006602FA">
        <w:rPr>
          <w:sz w:val="28"/>
          <w:szCs w:val="28"/>
        </w:rPr>
        <w:t>Анализ правоприменительной практики регионального государственного контроля (надзора) в области охраны и использования особо охраняемых природных территорий в</w:t>
      </w:r>
      <w:r w:rsidR="006602FA" w:rsidRPr="006602FA">
        <w:rPr>
          <w:sz w:val="28"/>
          <w:szCs w:val="28"/>
        </w:rPr>
        <w:t xml:space="preserve"> </w:t>
      </w:r>
      <w:r w:rsidRPr="006602FA">
        <w:rPr>
          <w:sz w:val="28"/>
          <w:szCs w:val="28"/>
        </w:rPr>
        <w:t>разрезе профилактики нарушений природоохранного законодательства</w:t>
      </w:r>
      <w:r w:rsidR="002C6B60">
        <w:rPr>
          <w:sz w:val="28"/>
          <w:szCs w:val="28"/>
        </w:rPr>
        <w:t xml:space="preserve"> за 6 месяцев 2022 года</w:t>
      </w:r>
    </w:p>
    <w:p w:rsidR="00C114AC" w:rsidRPr="006602FA" w:rsidRDefault="00C114AC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6602FA">
        <w:rPr>
          <w:b w:val="0"/>
          <w:sz w:val="28"/>
          <w:szCs w:val="28"/>
        </w:rPr>
        <w:t>Обобщение по правоприменительной практике надзорной деятельности подготовлено в целях доведения информации о результатах осуществления регионального государственного контроля (надзора) в области охраны и использования особо охраняемых природных территорий</w:t>
      </w:r>
      <w:r w:rsidR="00465294">
        <w:rPr>
          <w:b w:val="0"/>
          <w:sz w:val="28"/>
          <w:szCs w:val="28"/>
        </w:rPr>
        <w:t xml:space="preserve"> (далее – ООПТ)</w:t>
      </w:r>
      <w:r w:rsidRPr="006602FA">
        <w:rPr>
          <w:b w:val="0"/>
          <w:sz w:val="28"/>
          <w:szCs w:val="28"/>
        </w:rPr>
        <w:t>, типовых нарушениях</w:t>
      </w:r>
      <w:r w:rsidR="00465294">
        <w:rPr>
          <w:b w:val="0"/>
          <w:sz w:val="28"/>
          <w:szCs w:val="28"/>
        </w:rPr>
        <w:t xml:space="preserve"> требований законодательства об ООПТ.</w:t>
      </w:r>
    </w:p>
    <w:p w:rsidR="00AE1B04" w:rsidRDefault="00AE1B04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6602FA">
        <w:rPr>
          <w:b w:val="0"/>
          <w:sz w:val="28"/>
          <w:szCs w:val="28"/>
        </w:rPr>
        <w:t>ООПТ</w:t>
      </w:r>
      <w:r>
        <w:rPr>
          <w:b w:val="0"/>
          <w:sz w:val="28"/>
          <w:szCs w:val="28"/>
        </w:rPr>
        <w:t xml:space="preserve"> </w:t>
      </w:r>
      <w:r w:rsidRPr="00AE1B04">
        <w:rPr>
          <w:b w:val="0"/>
          <w:sz w:val="28"/>
          <w:szCs w:val="28"/>
        </w:rPr>
        <w:t>являются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</w:t>
      </w:r>
    </w:p>
    <w:p w:rsidR="00AE1B04" w:rsidRDefault="00AE1B04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AE1B04">
        <w:rPr>
          <w:b w:val="0"/>
          <w:sz w:val="28"/>
          <w:szCs w:val="28"/>
        </w:rPr>
        <w:t>Основными задачами ООПТ являются следующие направления: сохранение биологического и ландшафтного разнообразия, организация и проведение научных исследований, туризм и рекреация, экологическое образование и воспитание, обеспечение баланса между сохранением биоразнообразия и социально-экономическим развитием регионов. Охрана редких растений и животных на ООПТ часто является единственным способом сохранить данные виды.</w:t>
      </w:r>
    </w:p>
    <w:p w:rsidR="00D576AD" w:rsidRPr="006602FA" w:rsidRDefault="00D576AD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6602FA">
        <w:rPr>
          <w:b w:val="0"/>
          <w:sz w:val="28"/>
          <w:szCs w:val="28"/>
        </w:rPr>
        <w:t xml:space="preserve">С 01.01.2022 региональный государственный контроль (надзор) в области охраны и использования ООПТ осуществляется </w:t>
      </w:r>
      <w:r w:rsidR="00CA1EEE" w:rsidRPr="006602FA">
        <w:rPr>
          <w:b w:val="0"/>
          <w:sz w:val="28"/>
          <w:szCs w:val="28"/>
        </w:rPr>
        <w:t xml:space="preserve">государственным бюджетным учреждением Ярославской области «Центр охраны окружающей среды» (далее – учреждение) в отношении охраняемых природных территорий, </w:t>
      </w:r>
      <w:r w:rsidR="001F3498" w:rsidRPr="006602FA">
        <w:rPr>
          <w:b w:val="0"/>
          <w:sz w:val="28"/>
          <w:szCs w:val="28"/>
        </w:rPr>
        <w:t>находящихся под его</w:t>
      </w:r>
      <w:r w:rsidR="002E5FD6" w:rsidRPr="006602FA">
        <w:rPr>
          <w:b w:val="0"/>
          <w:sz w:val="28"/>
          <w:szCs w:val="28"/>
        </w:rPr>
        <w:t xml:space="preserve"> управлением, и их охранных зон в соответствии с постановлением Правительства Ярославской области от 09.12.2021 № 867-п.</w:t>
      </w:r>
    </w:p>
    <w:p w:rsidR="00C114AC" w:rsidRPr="006602FA" w:rsidRDefault="004C6EFC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6602FA">
        <w:rPr>
          <w:b w:val="0"/>
          <w:sz w:val="28"/>
          <w:szCs w:val="28"/>
        </w:rPr>
        <w:t>В рамках осуществления регионального государственного контроля (надзора) в области охраны и использования ООПТ за п</w:t>
      </w:r>
      <w:r w:rsidR="00842935">
        <w:rPr>
          <w:b w:val="0"/>
          <w:sz w:val="28"/>
          <w:szCs w:val="28"/>
        </w:rPr>
        <w:t>рошедшие 6 месяцев 2022 года на </w:t>
      </w:r>
      <w:r w:rsidRPr="006602FA">
        <w:rPr>
          <w:b w:val="0"/>
          <w:sz w:val="28"/>
          <w:szCs w:val="28"/>
        </w:rPr>
        <w:t xml:space="preserve">территории Ярославской области </w:t>
      </w:r>
      <w:r w:rsidRPr="00B42671">
        <w:rPr>
          <w:b w:val="0"/>
          <w:sz w:val="28"/>
          <w:szCs w:val="28"/>
        </w:rPr>
        <w:t xml:space="preserve">проведено </w:t>
      </w:r>
      <w:r w:rsidR="0044659C" w:rsidRPr="00B42671">
        <w:rPr>
          <w:b w:val="0"/>
          <w:sz w:val="28"/>
          <w:szCs w:val="28"/>
        </w:rPr>
        <w:t>10 выездных</w:t>
      </w:r>
      <w:r w:rsidR="0044659C">
        <w:rPr>
          <w:b w:val="0"/>
          <w:sz w:val="28"/>
          <w:szCs w:val="28"/>
        </w:rPr>
        <w:t xml:space="preserve"> обследований ООПТ, в </w:t>
      </w:r>
      <w:r w:rsidR="00BD2B38" w:rsidRPr="006602FA">
        <w:rPr>
          <w:b w:val="0"/>
          <w:sz w:val="28"/>
          <w:szCs w:val="28"/>
        </w:rPr>
        <w:t xml:space="preserve">ходе которых выявлено </w:t>
      </w:r>
      <w:r w:rsidR="006F0A3E" w:rsidRPr="00B42671">
        <w:rPr>
          <w:b w:val="0"/>
          <w:sz w:val="28"/>
          <w:szCs w:val="28"/>
        </w:rPr>
        <w:t>64</w:t>
      </w:r>
      <w:r w:rsidR="00BD2B38" w:rsidRPr="00B42671">
        <w:rPr>
          <w:b w:val="0"/>
          <w:sz w:val="28"/>
          <w:szCs w:val="28"/>
        </w:rPr>
        <w:t xml:space="preserve"> нарушени</w:t>
      </w:r>
      <w:r w:rsidR="00842935" w:rsidRPr="00B42671">
        <w:rPr>
          <w:b w:val="0"/>
          <w:sz w:val="28"/>
          <w:szCs w:val="28"/>
        </w:rPr>
        <w:t>я</w:t>
      </w:r>
      <w:r w:rsidR="00842935">
        <w:rPr>
          <w:b w:val="0"/>
          <w:sz w:val="28"/>
          <w:szCs w:val="28"/>
        </w:rPr>
        <w:t xml:space="preserve"> требований</w:t>
      </w:r>
      <w:r w:rsidR="00BD2B38" w:rsidRPr="006602FA">
        <w:rPr>
          <w:b w:val="0"/>
          <w:sz w:val="28"/>
          <w:szCs w:val="28"/>
        </w:rPr>
        <w:t xml:space="preserve"> законодательства об ООПТ.</w:t>
      </w:r>
    </w:p>
    <w:p w:rsidR="00D916B2" w:rsidRDefault="00D916B2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D916B2">
        <w:rPr>
          <w:b w:val="0"/>
          <w:sz w:val="28"/>
          <w:szCs w:val="28"/>
        </w:rPr>
        <w:t>Нарушения в сфере охраны и использования ООПТ чаще связаны с незаконной застройкой охраняемой территории природных комплексов, наличием свалок отходов, организацией мест массового отд</w:t>
      </w:r>
      <w:r w:rsidR="009347A3">
        <w:rPr>
          <w:b w:val="0"/>
          <w:sz w:val="28"/>
          <w:szCs w:val="28"/>
        </w:rPr>
        <w:t>ыха жителей Ярославской области</w:t>
      </w:r>
      <w:r w:rsidR="00842935">
        <w:rPr>
          <w:b w:val="0"/>
          <w:sz w:val="28"/>
          <w:szCs w:val="28"/>
        </w:rPr>
        <w:t>,</w:t>
      </w:r>
      <w:r w:rsidR="009347A3">
        <w:rPr>
          <w:b w:val="0"/>
          <w:sz w:val="28"/>
          <w:szCs w:val="28"/>
        </w:rPr>
        <w:t xml:space="preserve"> </w:t>
      </w:r>
      <w:r w:rsidR="00842935">
        <w:rPr>
          <w:b w:val="0"/>
          <w:sz w:val="28"/>
          <w:szCs w:val="28"/>
        </w:rPr>
        <w:t>движением</w:t>
      </w:r>
      <w:r w:rsidR="009347A3">
        <w:rPr>
          <w:b w:val="0"/>
          <w:sz w:val="28"/>
          <w:szCs w:val="28"/>
        </w:rPr>
        <w:t xml:space="preserve"> и стоянкой транспортных средств в границах ООПТ.</w:t>
      </w:r>
    </w:p>
    <w:p w:rsidR="00D42A89" w:rsidRDefault="00D42A89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D42A89">
        <w:rPr>
          <w:b w:val="0"/>
          <w:sz w:val="28"/>
          <w:szCs w:val="28"/>
        </w:rPr>
        <w:t xml:space="preserve">В последнее время увеличилось число </w:t>
      </w:r>
      <w:r>
        <w:rPr>
          <w:b w:val="0"/>
          <w:sz w:val="28"/>
          <w:szCs w:val="28"/>
        </w:rPr>
        <w:t xml:space="preserve">выявленных </w:t>
      </w:r>
      <w:r w:rsidRPr="00D42A89">
        <w:rPr>
          <w:b w:val="0"/>
          <w:sz w:val="28"/>
          <w:szCs w:val="28"/>
        </w:rPr>
        <w:t xml:space="preserve">фактов незаконного возведения объектов капитального строительства на размежеванных в ООПТ участках. Причиной таких нарушений в большинстве случаев является отсутствие в правоустанавливающих документах сведений </w:t>
      </w:r>
      <w:r w:rsidR="00B757A5">
        <w:rPr>
          <w:b w:val="0"/>
          <w:sz w:val="28"/>
          <w:szCs w:val="28"/>
        </w:rPr>
        <w:t xml:space="preserve">об </w:t>
      </w:r>
      <w:r w:rsidRPr="00D42A89">
        <w:rPr>
          <w:b w:val="0"/>
          <w:sz w:val="28"/>
          <w:szCs w:val="28"/>
        </w:rPr>
        <w:t>обременении или ограничени</w:t>
      </w:r>
      <w:r w:rsidR="00B757A5">
        <w:rPr>
          <w:b w:val="0"/>
          <w:sz w:val="28"/>
          <w:szCs w:val="28"/>
        </w:rPr>
        <w:t>и</w:t>
      </w:r>
      <w:r w:rsidRPr="00D42A89">
        <w:rPr>
          <w:b w:val="0"/>
          <w:sz w:val="28"/>
          <w:szCs w:val="28"/>
        </w:rPr>
        <w:t xml:space="preserve"> прав собственников в связи </w:t>
      </w:r>
      <w:r w:rsidR="00B757A5">
        <w:rPr>
          <w:b w:val="0"/>
          <w:sz w:val="28"/>
          <w:szCs w:val="28"/>
        </w:rPr>
        <w:t xml:space="preserve">с </w:t>
      </w:r>
      <w:r w:rsidRPr="00D42A89">
        <w:rPr>
          <w:b w:val="0"/>
          <w:sz w:val="28"/>
          <w:szCs w:val="28"/>
        </w:rPr>
        <w:t>нахождением их земельных участков в границах ООПТ, упрощенный порядок оформления прав граждан в рамках «дачной амнистии».</w:t>
      </w:r>
    </w:p>
    <w:p w:rsidR="00D916B2" w:rsidRDefault="00D42A89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D42A89">
        <w:rPr>
          <w:b w:val="0"/>
          <w:sz w:val="28"/>
          <w:szCs w:val="28"/>
        </w:rPr>
        <w:t xml:space="preserve">В настоящее время сведения о границах всех ООПТ Ярославской области внесены в Единый государственный реестр недвижимости. Информационный ресурс </w:t>
      </w:r>
      <w:proofErr w:type="spellStart"/>
      <w:r w:rsidRPr="00D42A89">
        <w:rPr>
          <w:b w:val="0"/>
          <w:sz w:val="28"/>
          <w:szCs w:val="28"/>
        </w:rPr>
        <w:t>Росреестра</w:t>
      </w:r>
      <w:proofErr w:type="spellEnd"/>
      <w:r w:rsidRPr="00D42A89">
        <w:rPr>
          <w:b w:val="0"/>
          <w:sz w:val="28"/>
          <w:szCs w:val="28"/>
        </w:rPr>
        <w:t xml:space="preserve"> «Публичная кадастровая карта» дает необходимые сведения о </w:t>
      </w:r>
      <w:r w:rsidRPr="00D42A89">
        <w:rPr>
          <w:b w:val="0"/>
          <w:sz w:val="28"/>
          <w:szCs w:val="28"/>
        </w:rPr>
        <w:lastRenderedPageBreak/>
        <w:t>расположении объектов относительно границ ООПТ в графической форме. Информация о расположении ООПТ также имеется в составе Генеральных планов поселений.</w:t>
      </w:r>
    </w:p>
    <w:p w:rsidR="00077A72" w:rsidRPr="006602FA" w:rsidRDefault="00077A72" w:rsidP="00077A72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6602FA">
        <w:rPr>
          <w:b w:val="0"/>
          <w:sz w:val="28"/>
          <w:szCs w:val="28"/>
        </w:rPr>
        <w:t xml:space="preserve">Учреждение рекомендует </w:t>
      </w:r>
      <w:proofErr w:type="spellStart"/>
      <w:r w:rsidRPr="006602FA">
        <w:rPr>
          <w:b w:val="0"/>
          <w:sz w:val="28"/>
          <w:szCs w:val="28"/>
        </w:rPr>
        <w:t>природопользователям</w:t>
      </w:r>
      <w:proofErr w:type="spellEnd"/>
      <w:r w:rsidRPr="006602FA">
        <w:rPr>
          <w:b w:val="0"/>
          <w:sz w:val="28"/>
          <w:szCs w:val="28"/>
        </w:rPr>
        <w:t xml:space="preserve"> обратить внимание на наиболее части встречающиеся случаи нарушений обязательных требований законодательства об ООПТ, принять необходимые организационные меры с целью недопущения фактов правонарушений.</w:t>
      </w:r>
    </w:p>
    <w:p w:rsidR="00F672C8" w:rsidRPr="006602FA" w:rsidRDefault="00F672C8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6602FA">
        <w:rPr>
          <w:b w:val="0"/>
          <w:sz w:val="28"/>
          <w:szCs w:val="28"/>
        </w:rPr>
        <w:t xml:space="preserve">В целях профилактики правонарушений на сайте учреждения в разделе «Контроль (надзор) на ООПТ» </w:t>
      </w:r>
      <w:r w:rsidR="00842935" w:rsidRPr="006602FA">
        <w:rPr>
          <w:b w:val="0"/>
          <w:sz w:val="28"/>
          <w:szCs w:val="28"/>
        </w:rPr>
        <w:t>(</w:t>
      </w:r>
      <w:hyperlink r:id="rId5" w:history="1">
        <w:r w:rsidR="00842935" w:rsidRPr="00842935">
          <w:rPr>
            <w:rStyle w:val="a4"/>
            <w:b w:val="0"/>
            <w:sz w:val="28"/>
            <w:szCs w:val="28"/>
          </w:rPr>
          <w:t>https://yarecologia.ru/nadzor/</w:t>
        </w:r>
      </w:hyperlink>
      <w:r w:rsidR="00842935" w:rsidRPr="006602FA">
        <w:rPr>
          <w:b w:val="0"/>
          <w:sz w:val="28"/>
          <w:szCs w:val="28"/>
        </w:rPr>
        <w:t xml:space="preserve">) </w:t>
      </w:r>
      <w:r w:rsidRPr="006602FA">
        <w:rPr>
          <w:b w:val="0"/>
          <w:sz w:val="28"/>
          <w:szCs w:val="28"/>
        </w:rPr>
        <w:t>размещены ссылки на нормативно-правовые акты, содержащие обязательные требования, соблюдение которых оценивается учреждением при проведении регионального государственного контроля (надзора) в области охраны и использования ООПТ.</w:t>
      </w:r>
    </w:p>
    <w:p w:rsidR="00F05F15" w:rsidRPr="0044659C" w:rsidRDefault="00F05F15" w:rsidP="00F05F15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F05F15">
        <w:rPr>
          <w:b w:val="0"/>
          <w:sz w:val="28"/>
          <w:szCs w:val="28"/>
        </w:rPr>
        <w:t xml:space="preserve">В целях предупреждения нарушений требований </w:t>
      </w:r>
      <w:r w:rsidRPr="006602FA">
        <w:rPr>
          <w:b w:val="0"/>
          <w:sz w:val="28"/>
          <w:szCs w:val="28"/>
        </w:rPr>
        <w:t>законодательства об ООПТ</w:t>
      </w:r>
      <w:r>
        <w:rPr>
          <w:b w:val="0"/>
          <w:sz w:val="28"/>
          <w:szCs w:val="28"/>
        </w:rPr>
        <w:t xml:space="preserve"> </w:t>
      </w:r>
      <w:r w:rsidRPr="0044659C">
        <w:rPr>
          <w:b w:val="0"/>
          <w:spacing w:val="-6"/>
          <w:sz w:val="28"/>
          <w:szCs w:val="28"/>
        </w:rPr>
        <w:t>разработана программа профил</w:t>
      </w:r>
      <w:bookmarkStart w:id="0" w:name="_GoBack"/>
      <w:bookmarkEnd w:id="0"/>
      <w:r w:rsidRPr="0044659C">
        <w:rPr>
          <w:b w:val="0"/>
          <w:spacing w:val="-6"/>
          <w:sz w:val="28"/>
          <w:szCs w:val="28"/>
        </w:rPr>
        <w:t xml:space="preserve">актики нарушений и размещена на сайте учреждения </w:t>
      </w:r>
      <w:r w:rsidR="0001209C" w:rsidRPr="0044659C">
        <w:rPr>
          <w:b w:val="0"/>
          <w:spacing w:val="-6"/>
          <w:sz w:val="28"/>
          <w:szCs w:val="28"/>
        </w:rPr>
        <w:t>(</w:t>
      </w:r>
      <w:hyperlink r:id="rId6" w:history="1">
        <w:r w:rsidR="0001209C" w:rsidRPr="00664860">
          <w:rPr>
            <w:rStyle w:val="a4"/>
            <w:b w:val="0"/>
            <w:color w:val="0070C0"/>
            <w:spacing w:val="-6"/>
            <w:sz w:val="28"/>
            <w:szCs w:val="28"/>
          </w:rPr>
          <w:t>Программа профилактики</w:t>
        </w:r>
      </w:hyperlink>
      <w:r w:rsidR="0001209C" w:rsidRPr="0044659C">
        <w:rPr>
          <w:b w:val="0"/>
          <w:spacing w:val="-6"/>
          <w:sz w:val="28"/>
          <w:szCs w:val="28"/>
        </w:rPr>
        <w:t>)</w:t>
      </w:r>
      <w:r w:rsidR="0001209C" w:rsidRPr="0044659C">
        <w:rPr>
          <w:b w:val="0"/>
          <w:sz w:val="28"/>
          <w:szCs w:val="28"/>
        </w:rPr>
        <w:t>.</w:t>
      </w:r>
    </w:p>
    <w:p w:rsidR="00F05F15" w:rsidRDefault="00F05F15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44659C">
        <w:rPr>
          <w:b w:val="0"/>
          <w:sz w:val="28"/>
          <w:szCs w:val="28"/>
        </w:rPr>
        <w:t>Кроме того, разработаны проверочные листы, представляющие собой списки контрольных вопросов и применяемые при осуществлении регионального государственного контроля (надзора) в области охраны и использования ООПТ</w:t>
      </w:r>
      <w:r w:rsidR="00B74E8E" w:rsidRPr="0044659C">
        <w:rPr>
          <w:b w:val="0"/>
          <w:sz w:val="28"/>
          <w:szCs w:val="28"/>
        </w:rPr>
        <w:t xml:space="preserve"> (</w:t>
      </w:r>
      <w:hyperlink r:id="rId7" w:history="1">
        <w:r w:rsidR="00B74E8E" w:rsidRPr="00664860">
          <w:rPr>
            <w:rStyle w:val="a4"/>
            <w:b w:val="0"/>
            <w:color w:val="0070C0"/>
            <w:spacing w:val="-6"/>
            <w:sz w:val="28"/>
            <w:szCs w:val="28"/>
          </w:rPr>
          <w:t>Форма проверочного листа</w:t>
        </w:r>
      </w:hyperlink>
      <w:r w:rsidR="00B74E8E" w:rsidRPr="0044659C">
        <w:rPr>
          <w:b w:val="0"/>
          <w:sz w:val="28"/>
          <w:szCs w:val="28"/>
        </w:rPr>
        <w:t>).</w:t>
      </w:r>
      <w:r w:rsidR="0044659C" w:rsidRPr="0044659C">
        <w:rPr>
          <w:b w:val="0"/>
          <w:sz w:val="28"/>
          <w:szCs w:val="28"/>
        </w:rPr>
        <w:t xml:space="preserve"> </w:t>
      </w:r>
      <w:r w:rsidR="001C40C6" w:rsidRPr="0044659C">
        <w:rPr>
          <w:b w:val="0"/>
          <w:sz w:val="28"/>
          <w:szCs w:val="28"/>
        </w:rPr>
        <w:t xml:space="preserve">Внедрение </w:t>
      </w:r>
      <w:r w:rsidR="001C40C6" w:rsidRPr="001C40C6">
        <w:rPr>
          <w:b w:val="0"/>
          <w:sz w:val="28"/>
          <w:szCs w:val="28"/>
        </w:rPr>
        <w:t xml:space="preserve">проверочных листов позволяет сделать проверки более прозрачными, так как предмет проверки четко определен до ее начала и известен не только государственному инспектору, но и проверяемому лицу. Применение проверочных листов также обеспечивает профилактику нарушений путем проведения </w:t>
      </w:r>
      <w:proofErr w:type="spellStart"/>
      <w:r w:rsidR="001C40C6" w:rsidRPr="001C40C6">
        <w:rPr>
          <w:b w:val="0"/>
          <w:sz w:val="28"/>
          <w:szCs w:val="28"/>
        </w:rPr>
        <w:t>природопользователями</w:t>
      </w:r>
      <w:proofErr w:type="spellEnd"/>
      <w:r w:rsidR="001C40C6" w:rsidRPr="001C40C6">
        <w:rPr>
          <w:b w:val="0"/>
          <w:sz w:val="28"/>
          <w:szCs w:val="28"/>
        </w:rPr>
        <w:t xml:space="preserve"> самооценки выполнения обязательных требований.</w:t>
      </w:r>
    </w:p>
    <w:p w:rsidR="00297BA1" w:rsidRPr="00297BA1" w:rsidRDefault="00297BA1" w:rsidP="00297BA1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Pr="00297BA1">
        <w:rPr>
          <w:b w:val="0"/>
          <w:sz w:val="28"/>
          <w:szCs w:val="28"/>
        </w:rPr>
        <w:t>Правительства РФ от 10.03.2022 № 336 «Об</w:t>
      </w:r>
      <w:r>
        <w:rPr>
          <w:b w:val="0"/>
          <w:sz w:val="28"/>
          <w:szCs w:val="28"/>
        </w:rPr>
        <w:t xml:space="preserve"> </w:t>
      </w:r>
      <w:r w:rsidRPr="00297BA1">
        <w:rPr>
          <w:b w:val="0"/>
          <w:sz w:val="28"/>
          <w:szCs w:val="28"/>
        </w:rPr>
        <w:t>особенностях организации и осуществления государственного контроля (надзора), муниципального контроля»</w:t>
      </w:r>
      <w:r w:rsidR="00C972DF">
        <w:rPr>
          <w:b w:val="0"/>
          <w:sz w:val="28"/>
          <w:szCs w:val="28"/>
        </w:rPr>
        <w:t xml:space="preserve"> (далее – Постановление)</w:t>
      </w:r>
      <w:r w:rsidRPr="00297BA1">
        <w:rPr>
          <w:b w:val="0"/>
          <w:sz w:val="28"/>
          <w:szCs w:val="28"/>
        </w:rPr>
        <w:t>, вступившем в силу 10.03.2022,</w:t>
      </w:r>
      <w:r>
        <w:rPr>
          <w:b w:val="0"/>
          <w:sz w:val="28"/>
          <w:szCs w:val="28"/>
        </w:rPr>
        <w:t xml:space="preserve"> установлен </w:t>
      </w:r>
      <w:r w:rsidRPr="00297BA1">
        <w:rPr>
          <w:b w:val="0"/>
          <w:sz w:val="28"/>
          <w:szCs w:val="28"/>
        </w:rPr>
        <w:t>запрет на проведение до конца 2022 года плановых проверок</w:t>
      </w:r>
      <w:r>
        <w:rPr>
          <w:b w:val="0"/>
          <w:sz w:val="28"/>
          <w:szCs w:val="28"/>
        </w:rPr>
        <w:t>.</w:t>
      </w:r>
      <w:r w:rsidR="00BC3061">
        <w:rPr>
          <w:b w:val="0"/>
          <w:sz w:val="28"/>
          <w:szCs w:val="28"/>
        </w:rPr>
        <w:t xml:space="preserve"> </w:t>
      </w:r>
      <w:r w:rsidRPr="00297BA1">
        <w:rPr>
          <w:b w:val="0"/>
          <w:sz w:val="28"/>
          <w:szCs w:val="28"/>
        </w:rPr>
        <w:t>При этом плановые проверки сохранены только в отношении небольшого закрытого перечня объектов контроля, в рамках санитарно-эпидемиологического, ветеринарного и пожарного контроля, а также надзора в области промышленной безопасности.</w:t>
      </w:r>
      <w:r>
        <w:rPr>
          <w:b w:val="0"/>
          <w:sz w:val="28"/>
          <w:szCs w:val="28"/>
        </w:rPr>
        <w:t xml:space="preserve"> П</w:t>
      </w:r>
      <w:r w:rsidRPr="00297BA1">
        <w:rPr>
          <w:b w:val="0"/>
          <w:sz w:val="28"/>
          <w:szCs w:val="28"/>
        </w:rPr>
        <w:t>роведение внеплановых контрольных мероприятий допускается лишь в исключительных случаях 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характера. При этом такие проверки должны быть согласованы с органами прокуратуры.</w:t>
      </w:r>
      <w:r w:rsidR="00BC3061">
        <w:rPr>
          <w:b w:val="0"/>
          <w:sz w:val="28"/>
          <w:szCs w:val="28"/>
        </w:rPr>
        <w:t xml:space="preserve"> </w:t>
      </w:r>
      <w:r w:rsidRPr="00297BA1">
        <w:rPr>
          <w:b w:val="0"/>
          <w:sz w:val="28"/>
          <w:szCs w:val="28"/>
        </w:rPr>
        <w:t>Внеплановые проверки также могут проводиться по поручению Президента Российской Федерации и Правительства Российской Федерации.</w:t>
      </w:r>
    </w:p>
    <w:p w:rsidR="00297BA1" w:rsidRDefault="00C972DF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C972DF">
        <w:rPr>
          <w:b w:val="0"/>
          <w:sz w:val="28"/>
          <w:szCs w:val="28"/>
        </w:rPr>
        <w:t>Согласно Постановлению возбуждение дел об административных правонарушениях при нарушении обязательных требований, оценка соблюдения которых является предметом государственного контроля (надзора), возможно исключительно в случае, предусмотренном п.3 ч.2 ст.</w:t>
      </w:r>
      <w:r w:rsidR="00842935">
        <w:rPr>
          <w:b w:val="0"/>
          <w:sz w:val="28"/>
          <w:szCs w:val="28"/>
        </w:rPr>
        <w:t>90 Федерального закона от </w:t>
      </w:r>
      <w:r w:rsidRPr="00C972DF">
        <w:rPr>
          <w:b w:val="0"/>
          <w:sz w:val="28"/>
          <w:szCs w:val="28"/>
        </w:rPr>
        <w:t>31.07.2020 № 248-ФЗ «О государственном контроле (надз</w:t>
      </w:r>
      <w:r w:rsidR="00842935">
        <w:rPr>
          <w:b w:val="0"/>
          <w:sz w:val="28"/>
          <w:szCs w:val="28"/>
        </w:rPr>
        <w:t xml:space="preserve">оре) и муниципальном контроле в </w:t>
      </w:r>
      <w:r w:rsidRPr="00C972DF">
        <w:rPr>
          <w:b w:val="0"/>
          <w:sz w:val="28"/>
          <w:szCs w:val="28"/>
        </w:rPr>
        <w:t xml:space="preserve">Российской Федерации», а именно: только в случаях выявления нарушений при проведении контрольным (надзорным) органом </w:t>
      </w:r>
      <w:r w:rsidRPr="00C972DF">
        <w:rPr>
          <w:b w:val="0"/>
          <w:sz w:val="28"/>
          <w:szCs w:val="28"/>
        </w:rPr>
        <w:lastRenderedPageBreak/>
        <w:t>контрольного (надзорного) мероприятия с взаимодействием с контролируемым лицом (документарная, выездная проверка, рейдовый осмотр).</w:t>
      </w:r>
    </w:p>
    <w:p w:rsidR="00C972DF" w:rsidRDefault="00C972DF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C972DF">
        <w:rPr>
          <w:b w:val="0"/>
          <w:sz w:val="28"/>
          <w:szCs w:val="28"/>
        </w:rPr>
        <w:t>Вместе с тем, на основании пункта 10 Постановления допускается проведение контрольных (надзорных) мероприятий без взаимодействия,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случаях.</w:t>
      </w:r>
    </w:p>
    <w:p w:rsidR="00297BA1" w:rsidRDefault="00C972DF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рамках проведения профилактических </w:t>
      </w:r>
      <w:r w:rsidRPr="00297BA1">
        <w:rPr>
          <w:b w:val="0"/>
          <w:sz w:val="28"/>
          <w:szCs w:val="28"/>
        </w:rPr>
        <w:t xml:space="preserve">мероприятий </w:t>
      </w:r>
      <w:r>
        <w:rPr>
          <w:b w:val="0"/>
          <w:sz w:val="28"/>
          <w:szCs w:val="28"/>
        </w:rPr>
        <w:t xml:space="preserve">в первом полугодии </w:t>
      </w:r>
      <w:r w:rsidR="00297BA1">
        <w:rPr>
          <w:b w:val="0"/>
          <w:sz w:val="28"/>
          <w:szCs w:val="28"/>
        </w:rPr>
        <w:t xml:space="preserve">2022 года учреждением в рамках проведения профилактических </w:t>
      </w:r>
      <w:r w:rsidR="00297BA1" w:rsidRPr="00297BA1">
        <w:rPr>
          <w:b w:val="0"/>
          <w:sz w:val="28"/>
          <w:szCs w:val="28"/>
        </w:rPr>
        <w:t xml:space="preserve">мероприятий </w:t>
      </w:r>
      <w:r w:rsidR="00297BA1" w:rsidRPr="00B42671">
        <w:rPr>
          <w:b w:val="0"/>
          <w:sz w:val="28"/>
          <w:szCs w:val="28"/>
        </w:rPr>
        <w:t xml:space="preserve">объявлено </w:t>
      </w:r>
      <w:r w:rsidR="0044659C" w:rsidRPr="00B42671">
        <w:rPr>
          <w:b w:val="0"/>
          <w:sz w:val="28"/>
          <w:szCs w:val="28"/>
        </w:rPr>
        <w:t>1</w:t>
      </w:r>
      <w:r w:rsidR="00B42671" w:rsidRPr="00B42671">
        <w:rPr>
          <w:b w:val="0"/>
          <w:sz w:val="28"/>
          <w:szCs w:val="28"/>
        </w:rPr>
        <w:t>24</w:t>
      </w:r>
      <w:r w:rsidR="00297BA1" w:rsidRPr="00B42671">
        <w:rPr>
          <w:b w:val="0"/>
          <w:sz w:val="28"/>
          <w:szCs w:val="28"/>
        </w:rPr>
        <w:t xml:space="preserve"> предостережени</w:t>
      </w:r>
      <w:r w:rsidR="00DC66D3">
        <w:rPr>
          <w:b w:val="0"/>
          <w:sz w:val="28"/>
          <w:szCs w:val="28"/>
        </w:rPr>
        <w:t>я</w:t>
      </w:r>
      <w:r w:rsidR="00297BA1" w:rsidRPr="00297BA1">
        <w:rPr>
          <w:b w:val="0"/>
          <w:sz w:val="28"/>
          <w:szCs w:val="28"/>
        </w:rPr>
        <w:t xml:space="preserve"> о недопустимости нарушения обязательных требований.</w:t>
      </w:r>
    </w:p>
    <w:p w:rsidR="00F05F15" w:rsidRDefault="00077A72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077A72">
        <w:rPr>
          <w:b w:val="0"/>
          <w:sz w:val="28"/>
          <w:szCs w:val="28"/>
        </w:rPr>
        <w:t xml:space="preserve">В завершении хотелось бы отметить, что для эффективной работы по предотвращению нарушений </w:t>
      </w:r>
      <w:r w:rsidR="007A37B6">
        <w:rPr>
          <w:b w:val="0"/>
          <w:sz w:val="28"/>
          <w:szCs w:val="28"/>
        </w:rPr>
        <w:t xml:space="preserve">требований </w:t>
      </w:r>
      <w:r w:rsidRPr="00077A72">
        <w:rPr>
          <w:b w:val="0"/>
          <w:sz w:val="28"/>
          <w:szCs w:val="28"/>
        </w:rPr>
        <w:t xml:space="preserve">законодательства об ООПТ необходимо не только правильное сочетание системной профилактической работы и принятия адекватных мер реагирования, соразмерных тяжести нарушения, но и в первую очередь нацеленность </w:t>
      </w:r>
      <w:proofErr w:type="spellStart"/>
      <w:r w:rsidRPr="00077A72">
        <w:rPr>
          <w:b w:val="0"/>
          <w:sz w:val="28"/>
          <w:szCs w:val="28"/>
        </w:rPr>
        <w:t>природопользователей</w:t>
      </w:r>
      <w:proofErr w:type="spellEnd"/>
      <w:r w:rsidRPr="00077A72">
        <w:rPr>
          <w:b w:val="0"/>
          <w:sz w:val="28"/>
          <w:szCs w:val="28"/>
        </w:rPr>
        <w:t xml:space="preserve"> на соблюдение природоохранных требований.</w:t>
      </w:r>
    </w:p>
    <w:p w:rsidR="00F05F15" w:rsidRDefault="00F05F15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</w:p>
    <w:p w:rsidR="00C114AC" w:rsidRPr="006602FA" w:rsidRDefault="004E686A" w:rsidP="00C114AC">
      <w:pPr>
        <w:pStyle w:val="20"/>
        <w:spacing w:line="240" w:lineRule="auto"/>
        <w:ind w:firstLine="426"/>
        <w:jc w:val="both"/>
        <w:rPr>
          <w:b w:val="0"/>
          <w:sz w:val="28"/>
          <w:szCs w:val="28"/>
        </w:rPr>
      </w:pPr>
      <w:r w:rsidRPr="00B42671">
        <w:rPr>
          <w:b w:val="0"/>
          <w:sz w:val="28"/>
          <w:szCs w:val="28"/>
        </w:rPr>
        <w:t>30.06.2022</w:t>
      </w:r>
    </w:p>
    <w:p w:rsidR="006602FA" w:rsidRDefault="006602FA" w:rsidP="00C114AC">
      <w:pPr>
        <w:pStyle w:val="20"/>
        <w:spacing w:line="240" w:lineRule="auto"/>
        <w:ind w:firstLine="426"/>
        <w:jc w:val="both"/>
        <w:rPr>
          <w:b w:val="0"/>
          <w:sz w:val="24"/>
          <w:szCs w:val="24"/>
        </w:rPr>
      </w:pPr>
    </w:p>
    <w:sectPr w:rsidR="006602FA" w:rsidSect="00C114AC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CE"/>
    <w:rsid w:val="0001209C"/>
    <w:rsid w:val="00077A72"/>
    <w:rsid w:val="00185318"/>
    <w:rsid w:val="001C40C6"/>
    <w:rsid w:val="001F3498"/>
    <w:rsid w:val="00297BA1"/>
    <w:rsid w:val="002C6B60"/>
    <w:rsid w:val="002E5FD6"/>
    <w:rsid w:val="003176F6"/>
    <w:rsid w:val="00333E9E"/>
    <w:rsid w:val="003A2058"/>
    <w:rsid w:val="003A6424"/>
    <w:rsid w:val="0044659C"/>
    <w:rsid w:val="00465294"/>
    <w:rsid w:val="004A3ECE"/>
    <w:rsid w:val="004C6EFC"/>
    <w:rsid w:val="004E686A"/>
    <w:rsid w:val="006602FA"/>
    <w:rsid w:val="00664860"/>
    <w:rsid w:val="006F0A3E"/>
    <w:rsid w:val="00727620"/>
    <w:rsid w:val="007A37B6"/>
    <w:rsid w:val="007F00AF"/>
    <w:rsid w:val="00842935"/>
    <w:rsid w:val="009347A3"/>
    <w:rsid w:val="00AE1B04"/>
    <w:rsid w:val="00B42671"/>
    <w:rsid w:val="00B74E8E"/>
    <w:rsid w:val="00B757A5"/>
    <w:rsid w:val="00BC3061"/>
    <w:rsid w:val="00BD2B38"/>
    <w:rsid w:val="00C114AC"/>
    <w:rsid w:val="00C972DF"/>
    <w:rsid w:val="00CA1EEE"/>
    <w:rsid w:val="00D42A89"/>
    <w:rsid w:val="00D576AD"/>
    <w:rsid w:val="00D916B2"/>
    <w:rsid w:val="00DC66D3"/>
    <w:rsid w:val="00E41A4A"/>
    <w:rsid w:val="00F05F15"/>
    <w:rsid w:val="00F6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1E54"/>
  <w15:chartTrackingRefBased/>
  <w15:docId w15:val="{13CA1298-45CD-4364-8DD3-1A4A4F44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14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4AC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3"/>
    <w:rsid w:val="00F05F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F05F15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F05F1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9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12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recologia.ru/nadzor/%D0%A4%D0%BE%D1%80%D0%BC%D0%B0%20%D0%BF%D1%80%D0%BE%D0%B2%D0%B5%D1%80%D0%BE%D1%87%D0%BD%D0%BE%D0%B3%D0%BE%20%D0%BB%D0%B8%D1%81%D1%82%D0%B0%20%D0%BF%D0%BE%20%D1%80%D0%B5%D0%B3%D0%B8%D0%BE%D0%BD%D0%B0%D0%BB%D1%8C%D0%BD%D0%BE%D0%BC%D1%83%20%D0%B3%D0%BE%D1%81%D1%83%D0%B4%D0%B0%D1%80%D1%81%D1%82%D0%B2%D0%B5%D0%BD%D0%BD%D0%BE%D0%BC%D1%83%20%D0%BA%D0%BE%D0%BD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recologia.ru/nadzor/%D0%9F%D1%80%D0%B8%D0%BA%D0%B0%D0%B7%20%D0%9E%D0%B1%20%D1%83%D1%82%D0%B2%D0%B5%D1%80%D0%B6%D0%B4%D0%B5%D0%BD%D0%B8%D0%B8%20%D0%9F%D1%80%D0%BE%D0%B3%D1%80%D0%B0%D0%BC%D0%BC%20%D0%BF%D1%80%D0%BE%D1%84%D0%B8%D0%BB%D0%B0%D0%BA%D1%82%D0%B8%D0%BA%D0%B8%20%D1%80%D0%B8%D1%81%D0%BA.pdf" TargetMode="External"/><Relationship Id="rId5" Type="http://schemas.openxmlformats.org/officeDocument/2006/relationships/hyperlink" Target="https://yarecologia.ru/nadz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BA69-30AF-4354-9CB8-2EC2D12B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Ольга</dc:creator>
  <cp:keywords/>
  <dc:description/>
  <cp:lastModifiedBy>Шарапова Ольга</cp:lastModifiedBy>
  <cp:revision>38</cp:revision>
  <dcterms:created xsi:type="dcterms:W3CDTF">2022-06-23T08:57:00Z</dcterms:created>
  <dcterms:modified xsi:type="dcterms:W3CDTF">2022-06-29T13:20:00Z</dcterms:modified>
</cp:coreProperties>
</file>